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9571" w:type="dxa"/>
        <w:tblLayout w:type="fixed"/>
        <w:tblLook w:val="04A0" w:firstRow="1" w:lastRow="0" w:firstColumn="1" w:lastColumn="0" w:noHBand="0" w:noVBand="1"/>
      </w:tblPr>
      <w:tblGrid>
        <w:gridCol w:w="5354"/>
        <w:gridCol w:w="4217"/>
      </w:tblGrid>
      <w:tr w:rsidR="005809E9">
        <w:trPr>
          <w:trHeight w:val="2398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культуры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Кировской области</w:t>
            </w:r>
          </w:p>
          <w:p w:rsidR="005809E9" w:rsidRDefault="00580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–––––––––––––– Д.Л. Дворцов</w:t>
            </w:r>
          </w:p>
          <w:p w:rsidR="005809E9" w:rsidRDefault="00FC79B2">
            <w:pPr>
              <w:spacing w:after="0" w:line="48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«____»________2022 год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образования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Кировской области</w:t>
            </w:r>
          </w:p>
          <w:p w:rsidR="005809E9" w:rsidRDefault="00580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E9" w:rsidRDefault="00FC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––––––––––––––– О.Н. Рысева</w:t>
            </w:r>
          </w:p>
          <w:p w:rsidR="005809E9" w:rsidRDefault="00FC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год</w:t>
            </w:r>
          </w:p>
          <w:p w:rsidR="005809E9" w:rsidRDefault="00580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09E9">
        <w:trPr>
          <w:trHeight w:val="2543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СОГЛАСОВАНО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Министр социального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развития Кировской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области</w:t>
            </w:r>
          </w:p>
          <w:p w:rsidR="005809E9" w:rsidRDefault="00580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E9" w:rsidRDefault="00FC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––––––––––––– О.Ю. Шулятьева</w:t>
            </w:r>
          </w:p>
          <w:p w:rsidR="005809E9" w:rsidRDefault="00FC79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«____»________2022 год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УТВЕРЖДЕНО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Благотворительный Фонд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«Бумеранг Доброты»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Исполнительный директор</w:t>
            </w:r>
          </w:p>
          <w:p w:rsidR="005809E9" w:rsidRDefault="005809E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–––––––––––––– М.В. Кремова</w:t>
            </w:r>
          </w:p>
          <w:p w:rsidR="005809E9" w:rsidRDefault="00FC79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«____»_________2022 год</w:t>
            </w:r>
          </w:p>
        </w:tc>
      </w:tr>
    </w:tbl>
    <w:p w:rsidR="005809E9" w:rsidRDefault="005809E9">
      <w:pPr>
        <w:rPr>
          <w:rFonts w:ascii="Times New Roman" w:hAnsi="Times New Roman" w:cs="Times New Roman"/>
          <w:b/>
          <w:sz w:val="28"/>
          <w:szCs w:val="28"/>
        </w:rPr>
      </w:pPr>
    </w:p>
    <w:p w:rsidR="005809E9" w:rsidRDefault="00FC79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809E9" w:rsidRDefault="00FC79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«О 6-м Российском фестивале-конкурсе </w:t>
      </w:r>
    </w:p>
    <w:p w:rsidR="005809E9" w:rsidRDefault="00FC79B2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«Золотые </w:t>
      </w:r>
      <w:r>
        <w:rPr>
          <w:rFonts w:ascii="Times New Roman" w:hAnsi="Times New Roman" w:cs="Times New Roman"/>
          <w:b/>
          <w:sz w:val="28"/>
          <w:szCs w:val="28"/>
        </w:rPr>
        <w:t>таланты России»</w:t>
      </w:r>
    </w:p>
    <w:p w:rsidR="005809E9" w:rsidRDefault="005809E9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09E9" w:rsidRDefault="00FC79B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Учредитель фестиваля-конкурса: </w:t>
      </w:r>
      <w:r>
        <w:rPr>
          <w:rFonts w:ascii="Times New Roman" w:hAnsi="Times New Roman" w:cs="Times New Roman"/>
          <w:sz w:val="28"/>
          <w:szCs w:val="28"/>
        </w:rPr>
        <w:t>Благотворительный Фонд «Бумеранг Доброты».</w:t>
      </w:r>
    </w:p>
    <w:p w:rsidR="005809E9" w:rsidRDefault="00FC79B2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Партнеры фестиваля-конкурса: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 культуры Кировской области, министерство образования Кировской области и министерство социального развития Кировской </w:t>
      </w:r>
      <w:r>
        <w:rPr>
          <w:rFonts w:ascii="Times New Roman" w:hAnsi="Times New Roman" w:cs="Times New Roman"/>
          <w:sz w:val="28"/>
          <w:szCs w:val="28"/>
        </w:rPr>
        <w:t>области</w:t>
      </w:r>
    </w:p>
    <w:p w:rsidR="005809E9" w:rsidRDefault="00FC79B2">
      <w:pPr>
        <w:spacing w:before="480" w:after="48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Организатором 6-го Российского фестиваля-конкурса «Золотые таланты России» (далее – фестиваль-конкурс) является Благотворительный Фонд «Бумеранг Доброты».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Настоящее Положение о фестивале-конкурсе (далее – Положение) опр</w:t>
      </w:r>
      <w:r>
        <w:rPr>
          <w:rFonts w:ascii="Times New Roman" w:hAnsi="Times New Roman" w:cs="Times New Roman"/>
          <w:sz w:val="28"/>
          <w:szCs w:val="28"/>
        </w:rPr>
        <w:t>еделяет цели, задачи, порядок проведения фестиваля-конкурса.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Фестиваль-конкурс проводится Благотворительным Фондом «Бумеранг Доброты» при поддержке министерства культуры Кировской области, министерства образования Кировской области и министерства соци</w:t>
      </w:r>
      <w:r>
        <w:rPr>
          <w:rFonts w:ascii="Times New Roman" w:hAnsi="Times New Roman" w:cs="Times New Roman"/>
          <w:sz w:val="28"/>
          <w:szCs w:val="28"/>
        </w:rPr>
        <w:t>ального развития Кировской области с 07.12.2022 по 09.12 2022.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Общее руководство подготовкой фестиваля-конкурса осуществляет Организационный комитет по его подготовке и проведению (далее – Оргкомитет).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 Условия участия в фестивале-конкурсе публикуются на специальной странице фестиваля-конкурса на официальных сайтах Учредителя – Благотворительного Фонда «Бумеранг Доброты»  и Партнеров – министерства культуры Кировской области cultura.kirovreg.ru, мини</w:t>
      </w:r>
      <w:r>
        <w:rPr>
          <w:rFonts w:ascii="Times New Roman" w:hAnsi="Times New Roman" w:cs="Times New Roman"/>
          <w:sz w:val="28"/>
          <w:szCs w:val="28"/>
        </w:rPr>
        <w:t xml:space="preserve">стерства образования Кировской области 43edu.ru и министерства социального развития Кировской области www.socialkirov.ru.   </w:t>
      </w: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 и задачи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Целью фестиваля-конкурса является социализация детей-сирот </w:t>
      </w:r>
      <w:r>
        <w:rPr>
          <w:rFonts w:ascii="Times New Roman" w:hAnsi="Times New Roman" w:cs="Times New Roman"/>
          <w:sz w:val="28"/>
          <w:szCs w:val="28"/>
        </w:rPr>
        <w:br/>
        <w:t>и детей, оставшихся без попече</w:t>
      </w:r>
      <w:r>
        <w:rPr>
          <w:rFonts w:ascii="Times New Roman" w:hAnsi="Times New Roman" w:cs="Times New Roman"/>
          <w:sz w:val="28"/>
          <w:szCs w:val="28"/>
        </w:rPr>
        <w:t xml:space="preserve">ния родителей, детей-инвалидов, детей, проживающих в замещающих семьях, детей из многодетных </w:t>
      </w:r>
      <w:r>
        <w:rPr>
          <w:rFonts w:ascii="Times New Roman" w:hAnsi="Times New Roman" w:cs="Times New Roman"/>
          <w:sz w:val="28"/>
          <w:szCs w:val="28"/>
        </w:rPr>
        <w:br/>
        <w:t>и малообеспеченных семей, укрепление духовно-нравственного, гражданского и художественного воспитания подрастающего поколения.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Достижение цели фестиваля-конк</w:t>
      </w:r>
      <w:r>
        <w:rPr>
          <w:rFonts w:ascii="Times New Roman" w:hAnsi="Times New Roman" w:cs="Times New Roman"/>
          <w:sz w:val="28"/>
          <w:szCs w:val="28"/>
        </w:rPr>
        <w:t>урса осуществляется через реализацию следующих задач: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выявление и всесторонняя поддержка талантливых детей и подростков – воспитанников организаций для детей-сирот и детей, оставшихся без попечения родителей, детей с ограниченными возможностями здоровья, д</w:t>
      </w:r>
      <w:r>
        <w:rPr>
          <w:rFonts w:ascii="Times New Roman" w:hAnsi="Times New Roman" w:cs="Times New Roman"/>
          <w:sz w:val="28"/>
          <w:szCs w:val="28"/>
        </w:rPr>
        <w:t xml:space="preserve">етей-инвалидов, детей, проживающих в замещающих семьях, детей </w:t>
      </w:r>
      <w:r>
        <w:rPr>
          <w:rFonts w:ascii="Times New Roman" w:hAnsi="Times New Roman" w:cs="Times New Roman"/>
          <w:sz w:val="28"/>
          <w:szCs w:val="28"/>
        </w:rPr>
        <w:br/>
        <w:t>из многодетных и малообеспеченных семей в населенных пунктах России;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внимания коммерческих и общественных организаций </w:t>
      </w:r>
      <w:r>
        <w:rPr>
          <w:rFonts w:ascii="Times New Roman" w:hAnsi="Times New Roman" w:cs="Times New Roman"/>
          <w:sz w:val="28"/>
          <w:szCs w:val="28"/>
        </w:rPr>
        <w:br/>
        <w:t>к их талантам, освещение их творчества в средствах массовой ин</w:t>
      </w:r>
      <w:r>
        <w:rPr>
          <w:rFonts w:ascii="Times New Roman" w:hAnsi="Times New Roman" w:cs="Times New Roman"/>
          <w:sz w:val="28"/>
          <w:szCs w:val="28"/>
        </w:rPr>
        <w:t>формации;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к сотрудничеству ведущих специалистов культуры </w:t>
      </w:r>
      <w:r>
        <w:rPr>
          <w:rFonts w:ascii="Times New Roman" w:hAnsi="Times New Roman" w:cs="Times New Roman"/>
          <w:sz w:val="28"/>
          <w:szCs w:val="28"/>
        </w:rPr>
        <w:br/>
        <w:t>и искусства;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атмосферы творческого праздника.</w:t>
      </w: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>Руководство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Руководство фестивалем-конкурсом осуществляет Оргкомитет, который создается Учредителем.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>. В Оргкомитет фестиваля-конкурса входят представители Благотворительного Фонда «Бумеранг Доброты», министерства культуры Кировской области, министерства образования Кировской области,  министерства социального развития Кировской области, представители ком</w:t>
      </w:r>
      <w:r>
        <w:rPr>
          <w:rFonts w:ascii="Times New Roman" w:hAnsi="Times New Roman" w:cs="Times New Roman"/>
          <w:sz w:val="28"/>
          <w:szCs w:val="28"/>
        </w:rPr>
        <w:t xml:space="preserve">мерческих и общественных организаций, открытого акционерного общества «Российские железные дороги», средств массовой информации. 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 Председателем фестиваля-конкурса является исполнительный директор Благотворительного Фонда «Бумеранг Доброты», который ос</w:t>
      </w:r>
      <w:r>
        <w:rPr>
          <w:rFonts w:ascii="Times New Roman" w:hAnsi="Times New Roman" w:cs="Times New Roman"/>
          <w:sz w:val="28"/>
          <w:szCs w:val="28"/>
        </w:rPr>
        <w:t>уществляет административно-финансовое руководство фестивалем-конкурсом.</w:t>
      </w: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Оргкомитет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Оргкомитет решает вопросы подготовки, проведения, информационного обеспечения, проезда и проживания участников фестиваля-конкурса.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Участие в </w:t>
      </w:r>
      <w:r>
        <w:rPr>
          <w:rFonts w:ascii="Times New Roman" w:hAnsi="Times New Roman" w:cs="Times New Roman"/>
          <w:sz w:val="28"/>
          <w:szCs w:val="28"/>
        </w:rPr>
        <w:t>фестивале-конкурсе для детей и подростков бесплатное.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4.4. Заявки по прилагаемой форме (приложение к Положению) подаются до 10.11.2022 на электронный адрес: </w:t>
      </w:r>
      <w:r>
        <w:rPr>
          <w:rFonts w:ascii="Times New Roman" w:hAnsi="Times New Roman" w:cs="Times New Roman"/>
          <w:sz w:val="28"/>
          <w:szCs w:val="28"/>
          <w:lang w:val="en-US"/>
        </w:rPr>
        <w:t>bumerangdobroti</w:t>
      </w:r>
      <w:r>
        <w:rPr>
          <w:rFonts w:ascii="Times New Roman" w:hAnsi="Times New Roman" w:cs="Times New Roman"/>
          <w:sz w:val="28"/>
          <w:szCs w:val="28"/>
        </w:rPr>
        <w:t>1960@</w:t>
      </w:r>
      <w:r>
        <w:rPr>
          <w:rFonts w:ascii="Times New Roman" w:hAnsi="Times New Roman" w:cs="Times New Roman"/>
          <w:sz w:val="28"/>
          <w:szCs w:val="28"/>
          <w:lang w:val="en-US"/>
        </w:rPr>
        <w:t>gmail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en-US"/>
        </w:rPr>
        <w:t>doroga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dobra</w:t>
      </w:r>
      <w:r>
        <w:rPr>
          <w:rFonts w:ascii="Times New Roman" w:hAnsi="Times New Roman" w:cs="Times New Roman"/>
          <w:sz w:val="28"/>
          <w:szCs w:val="28"/>
        </w:rPr>
        <w:t>2017@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контактные телефоны: 89536835087, 89583</w:t>
      </w:r>
      <w:r>
        <w:rPr>
          <w:rFonts w:ascii="Times New Roman" w:hAnsi="Times New Roman" w:cs="Times New Roman"/>
          <w:sz w:val="28"/>
          <w:szCs w:val="28"/>
        </w:rPr>
        <w:t>991235.</w:t>
      </w: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Участники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 фестивале-конкурсе могут принять участие воспитанники организаций для детей-сирот и детей, оставшихся без попечения родителей, дети с ограниченными возможностями здоровья, дети-инвалиды, дети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из многодетных и малообеспеченных семей, дети, проживающие </w:t>
      </w:r>
      <w:r>
        <w:rPr>
          <w:rFonts w:ascii="Times New Roman" w:hAnsi="Times New Roman" w:cs="Times New Roman"/>
          <w:sz w:val="28"/>
          <w:szCs w:val="28"/>
        </w:rPr>
        <w:br/>
        <w:t>в замещающих семьях в возрасте от 5 до 18 лет, согласно номинациям, указанным в п. 6.3. раздела 6 настоящего Положения.</w:t>
      </w: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Жюри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 жюри фестиваля-конкурса входят ведущие с</w:t>
      </w:r>
      <w:r>
        <w:rPr>
          <w:rFonts w:ascii="Times New Roman" w:hAnsi="Times New Roman" w:cs="Times New Roman"/>
          <w:sz w:val="28"/>
          <w:szCs w:val="28"/>
        </w:rPr>
        <w:t>пециалисты России и города Кирова по номинациям, указанным в п. 7.3. раздела 7, представители российских фестивалей по данным направлениям, а также представители министерства культуры Кировской области, министерства образования Кировской области и министер</w:t>
      </w:r>
      <w:r>
        <w:rPr>
          <w:rFonts w:ascii="Times New Roman" w:hAnsi="Times New Roman" w:cs="Times New Roman"/>
          <w:sz w:val="28"/>
          <w:szCs w:val="28"/>
        </w:rPr>
        <w:t>ства социального развития Кировской области.</w:t>
      </w:r>
    </w:p>
    <w:p w:rsidR="005809E9" w:rsidRDefault="005809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Сроки проведения и номинации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06.12.2022 – заезд иногородних участников, 09.12.2022 – отъезд иногородних участников, с 07.12.2022 по 09.12.2022 – проведение фестиваля-конкурса по ном</w:t>
      </w:r>
      <w:r>
        <w:rPr>
          <w:rFonts w:ascii="Times New Roman" w:hAnsi="Times New Roman" w:cs="Times New Roman"/>
          <w:sz w:val="28"/>
          <w:szCs w:val="28"/>
        </w:rPr>
        <w:t xml:space="preserve">инациям. В программе фестиваля-конкурса «Вечер Дружбы» для детей – участников фестиваля-конкурса. 09.12.2022 – гала-концерт </w:t>
      </w:r>
      <w:r>
        <w:rPr>
          <w:rFonts w:ascii="Times New Roman" w:hAnsi="Times New Roman" w:cs="Times New Roman"/>
          <w:sz w:val="28"/>
          <w:szCs w:val="28"/>
        </w:rPr>
        <w:br/>
        <w:t xml:space="preserve">в большом зале Кировского областного государственного бюджетного учреждения культуры «Кировский социально-культурный центр «Семья» </w:t>
      </w:r>
      <w:r>
        <w:rPr>
          <w:rFonts w:ascii="Times New Roman" w:hAnsi="Times New Roman" w:cs="Times New Roman"/>
          <w:sz w:val="28"/>
          <w:szCs w:val="28"/>
        </w:rPr>
        <w:t>(далее – социально-культурный центр «Семья»).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Фестиваль-конкурс пройдет в малом зале социально-культурного центра «Семья». Для участия в фестивале-конкурсе приглашаются дети следующих возрастных групп:</w:t>
      </w:r>
    </w:p>
    <w:p w:rsidR="005809E9" w:rsidRDefault="00FC79B2">
      <w:pPr>
        <w:pStyle w:val="aa"/>
        <w:spacing w:after="0" w:line="360" w:lineRule="exact"/>
        <w:ind w:left="7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группа: 5 – 9 лет;</w:t>
      </w:r>
    </w:p>
    <w:p w:rsidR="005809E9" w:rsidRDefault="00FC79B2">
      <w:pPr>
        <w:pStyle w:val="aa"/>
        <w:spacing w:after="0" w:line="360" w:lineRule="exact"/>
        <w:ind w:left="7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группа: 10 – 13 лет;</w:t>
      </w:r>
    </w:p>
    <w:p w:rsidR="005809E9" w:rsidRDefault="00FC79B2">
      <w:pPr>
        <w:pStyle w:val="aa"/>
        <w:spacing w:after="0" w:line="360" w:lineRule="exact"/>
        <w:ind w:left="79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</w:t>
      </w:r>
      <w:r>
        <w:rPr>
          <w:rFonts w:ascii="Times New Roman" w:hAnsi="Times New Roman" w:cs="Times New Roman"/>
          <w:sz w:val="28"/>
          <w:szCs w:val="28"/>
        </w:rPr>
        <w:t>ппа 14 – 18 лет.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Номинации и требования к ним: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7.3.1. Вокал (ансамбли, солисты):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академический вокал;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народный вокал; 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эстрадный вокал;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жестовая песня;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авторская песня.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Требование: исполнение 2-х разнохарактерных произведений.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вокальные данные;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исполнения содержанию номеров;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сценическая культура;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7.3.2. Хореография: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танцы;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эстрадные танцы;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бальные танцы;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другие виды </w:t>
      </w:r>
      <w:r>
        <w:rPr>
          <w:rFonts w:ascii="Times New Roman" w:hAnsi="Times New Roman" w:cs="Times New Roman"/>
          <w:sz w:val="28"/>
          <w:szCs w:val="28"/>
        </w:rPr>
        <w:t>современной хореографии.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Требование: исполнение 2-х номеров, хронометраж не более 15 минут.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сценичность;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исполнительское мастерство;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оригинальность в хореографическом</w:t>
      </w:r>
      <w:r>
        <w:rPr>
          <w:rFonts w:ascii="Times New Roman" w:hAnsi="Times New Roman" w:cs="Times New Roman"/>
          <w:sz w:val="28"/>
          <w:szCs w:val="28"/>
        </w:rPr>
        <w:t xml:space="preserve"> решении;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7.3.3. Инструментальное искусство ( солисты и ансамбли):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духовые и ударные инструменты;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народные инструменты;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эстрадные инструменты;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прочие инструменты.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Требование: исполнение 2-х разнохарактерных произведения, хронометраж не более 8 мин</w:t>
      </w:r>
      <w:r>
        <w:rPr>
          <w:rFonts w:ascii="Times New Roman" w:hAnsi="Times New Roman" w:cs="Times New Roman"/>
          <w:sz w:val="28"/>
          <w:szCs w:val="28"/>
        </w:rPr>
        <w:t>ут.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подбор репертуара;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художественно-музыкальное впечатление;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репертуара исполнительским возможностям и возрастной категории;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исполнения.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7.3.4. Художественное чтение: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стихотворение;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литературно-музыкальная</w:t>
      </w:r>
      <w:r>
        <w:rPr>
          <w:rFonts w:ascii="Times New Roman" w:hAnsi="Times New Roman" w:cs="Times New Roman"/>
          <w:sz w:val="28"/>
          <w:szCs w:val="28"/>
        </w:rPr>
        <w:t xml:space="preserve"> композиция.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Требование: исполнение 1 произведения или композиции, хронометраж не более 5 минут.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 оценки: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полнота и выразительность раскрытия темы произведения </w:t>
      </w:r>
      <w:r>
        <w:rPr>
          <w:rFonts w:ascii="Times New Roman" w:hAnsi="Times New Roman" w:cs="Times New Roman"/>
          <w:sz w:val="28"/>
          <w:szCs w:val="28"/>
        </w:rPr>
        <w:br/>
        <w:t>или композиции;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артистизм;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раскрытие и яркость художественных образов;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аккуратность и к</w:t>
      </w:r>
      <w:r>
        <w:rPr>
          <w:rFonts w:ascii="Times New Roman" w:hAnsi="Times New Roman" w:cs="Times New Roman"/>
          <w:sz w:val="28"/>
          <w:szCs w:val="28"/>
        </w:rPr>
        <w:t>ачество исполнения;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репертуара возрастным особенностям исполнителей.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7.3.5. Номинация «Минута славы» для детей-инвалидов (разрешено </w:t>
      </w:r>
      <w:r>
        <w:rPr>
          <w:rFonts w:ascii="Times New Roman" w:hAnsi="Times New Roman" w:cs="Times New Roman"/>
          <w:sz w:val="28"/>
          <w:szCs w:val="28"/>
        </w:rPr>
        <w:br/>
        <w:t>по желанию 1 произведение, возрастные группы указаны в п. 6.2.).</w:t>
      </w:r>
    </w:p>
    <w:p w:rsidR="005809E9" w:rsidRDefault="00FC79B2">
      <w:pPr>
        <w:spacing w:before="480" w:after="480" w:line="36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Награждение победителей фестиваля-конкурса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 Все участники фестиваля-конкурса получают Дипломы, Благодарственные письма и подарки за участие.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8.2. Дипломанты фестиваля-конкурса (1, 2, и 3 степени) награждаются Дипломами и ценными подарками в каждой возрастной категории и в каждой номинации.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</w:t>
      </w:r>
      <w:r>
        <w:rPr>
          <w:rFonts w:ascii="Times New Roman" w:hAnsi="Times New Roman" w:cs="Times New Roman"/>
          <w:sz w:val="28"/>
          <w:szCs w:val="28"/>
        </w:rPr>
        <w:t>. Лауреаты фестиваля-конкурса (1, 2 и 3 степени) награждаются Дипломами лауреатов и ценными подарками в каждой возрастной группе и в каждой номинации.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8.4. Предусматриваются гран-при, специальные призы </w:t>
      </w:r>
      <w:r>
        <w:rPr>
          <w:rFonts w:ascii="Times New Roman" w:hAnsi="Times New Roman" w:cs="Times New Roman"/>
          <w:sz w:val="28"/>
          <w:szCs w:val="28"/>
        </w:rPr>
        <w:br/>
        <w:t>от соучредителей и спонсоров фестиваля-конкурса, приз</w:t>
      </w:r>
      <w:r>
        <w:rPr>
          <w:rFonts w:ascii="Times New Roman" w:hAnsi="Times New Roman" w:cs="Times New Roman"/>
          <w:sz w:val="28"/>
          <w:szCs w:val="28"/>
        </w:rPr>
        <w:t xml:space="preserve"> зрительских симпатий.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 Предусматривается вручение Благодарственных писем лучшим концертмейстерам, руководителям коллективов, руководителям социальных центров и учреждений, учреждениям дополнительного образования, органам опеки и попечительства, подгот</w:t>
      </w:r>
      <w:r>
        <w:rPr>
          <w:rFonts w:ascii="Times New Roman" w:hAnsi="Times New Roman" w:cs="Times New Roman"/>
          <w:sz w:val="28"/>
          <w:szCs w:val="28"/>
        </w:rPr>
        <w:t>овивших участников фестиваля-конкурса.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8.6. Победителям в каждой возрастной группе и в каждой номинации предлагается участие во Всероссийских праздниках и фестивалях, проект «Ты супер», «Голос дети» и др.</w:t>
      </w:r>
    </w:p>
    <w:p w:rsidR="005809E9" w:rsidRDefault="00FC79B2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8.7. Дипломы участников вручаются в день выступлени</w:t>
      </w:r>
      <w:r>
        <w:rPr>
          <w:rFonts w:ascii="Times New Roman" w:hAnsi="Times New Roman" w:cs="Times New Roman"/>
          <w:sz w:val="28"/>
          <w:szCs w:val="28"/>
        </w:rPr>
        <w:t>я, Дипломы дипломантов и лауреатов вручаются на гала-концерте фестиваля-конкурса.</w:t>
      </w:r>
    </w:p>
    <w:p w:rsidR="005809E9" w:rsidRDefault="005809E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FC79B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5809E9" w:rsidRDefault="00FC79B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</w:t>
      </w:r>
    </w:p>
    <w:p w:rsidR="005809E9" w:rsidRDefault="00FC79B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6-м Российском </w:t>
      </w:r>
    </w:p>
    <w:p w:rsidR="005809E9" w:rsidRDefault="00FC79B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фестивале-конкурсе </w:t>
      </w:r>
    </w:p>
    <w:p w:rsidR="005809E9" w:rsidRDefault="00FC79B2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«Золотые таланты России»</w:t>
      </w:r>
    </w:p>
    <w:p w:rsidR="005809E9" w:rsidRDefault="005809E9">
      <w:pPr>
        <w:rPr>
          <w:rFonts w:ascii="Times New Roman" w:hAnsi="Times New Roman" w:cs="Times New Roman"/>
          <w:sz w:val="28"/>
          <w:szCs w:val="28"/>
        </w:rPr>
      </w:pPr>
    </w:p>
    <w:p w:rsidR="005809E9" w:rsidRDefault="00FC79B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5809E9" w:rsidRDefault="00FC79B2">
      <w:pPr>
        <w:spacing w:after="48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6-м Российском фестивале-конкурсе </w:t>
      </w:r>
      <w:r>
        <w:rPr>
          <w:rFonts w:ascii="Times New Roman" w:hAnsi="Times New Roman" w:cs="Times New Roman"/>
          <w:sz w:val="28"/>
          <w:szCs w:val="28"/>
        </w:rPr>
        <w:br/>
        <w:t xml:space="preserve">«Золотые </w:t>
      </w:r>
      <w:r>
        <w:rPr>
          <w:rFonts w:ascii="Times New Roman" w:hAnsi="Times New Roman" w:cs="Times New Roman"/>
          <w:sz w:val="28"/>
          <w:szCs w:val="28"/>
        </w:rPr>
        <w:t>таланты России»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Ф.И. солиста или название ансамбля.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Ф.И.О. руководителя и концертмейстера (полностью).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Номинация, возрастная группа.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Наименование и адрес учреждения, организации (полностью).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Контактные телефоны, электронная почта.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Возраст</w:t>
      </w:r>
      <w:r>
        <w:rPr>
          <w:rFonts w:ascii="Times New Roman" w:hAnsi="Times New Roman" w:cs="Times New Roman"/>
          <w:sz w:val="28"/>
          <w:szCs w:val="28"/>
        </w:rPr>
        <w:t xml:space="preserve"> участника (участников).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Названия и авторы конкурсных произведений.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Хронометраж каждого произведения.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Нужен ли трансферт от ж\д вокзала или аэропорта (для иногородних участников).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Количество детей и взрослых для бронирования мест </w:t>
      </w:r>
      <w:r>
        <w:rPr>
          <w:rFonts w:ascii="Times New Roman" w:hAnsi="Times New Roman" w:cs="Times New Roman"/>
          <w:sz w:val="28"/>
          <w:szCs w:val="28"/>
        </w:rPr>
        <w:br/>
        <w:t>для проживан</w:t>
      </w:r>
      <w:r>
        <w:rPr>
          <w:rFonts w:ascii="Times New Roman" w:hAnsi="Times New Roman" w:cs="Times New Roman"/>
          <w:sz w:val="28"/>
          <w:szCs w:val="28"/>
        </w:rPr>
        <w:t>ия.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Какая помощь еще нужна (для иногородних, указать более подробно).</w:t>
      </w:r>
    </w:p>
    <w:p w:rsidR="005809E9" w:rsidRDefault="00FC79B2">
      <w:pPr>
        <w:pStyle w:val="aa"/>
        <w:spacing w:after="0" w:line="36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Число, подпись, печать.</w:t>
      </w:r>
    </w:p>
    <w:sectPr w:rsidR="005809E9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C79B2">
      <w:pPr>
        <w:spacing w:after="0" w:line="240" w:lineRule="auto"/>
      </w:pPr>
      <w:r>
        <w:separator/>
      </w:r>
    </w:p>
  </w:endnote>
  <w:endnote w:type="continuationSeparator" w:id="0">
    <w:p w:rsidR="00000000" w:rsidRDefault="00FC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C79B2">
      <w:pPr>
        <w:spacing w:after="0" w:line="240" w:lineRule="auto"/>
      </w:pPr>
      <w:r>
        <w:separator/>
      </w:r>
    </w:p>
  </w:footnote>
  <w:footnote w:type="continuationSeparator" w:id="0">
    <w:p w:rsidR="00000000" w:rsidRDefault="00FC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0117697"/>
      <w:docPartObj>
        <w:docPartGallery w:val="Page Numbers (Top of Page)"/>
        <w:docPartUnique/>
      </w:docPartObj>
    </w:sdtPr>
    <w:sdtEndPr/>
    <w:sdtContent>
      <w:p w:rsidR="005809E9" w:rsidRDefault="00FC79B2">
        <w:pPr>
          <w:pStyle w:val="ac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5809E9" w:rsidRDefault="005809E9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9E9"/>
    <w:rsid w:val="005809E9"/>
    <w:rsid w:val="00FC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6B7B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700A3"/>
  </w:style>
  <w:style w:type="character" w:customStyle="1" w:styleId="a4">
    <w:name w:val="Нижний колонтитул Знак"/>
    <w:basedOn w:val="a0"/>
    <w:uiPriority w:val="99"/>
    <w:semiHidden/>
    <w:qFormat/>
    <w:rsid w:val="000700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26399A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E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6B6B7B"/>
    <w:rPr>
      <w:color w:val="0000FF" w:themeColor="hyperlink"/>
      <w:u w:val="single"/>
    </w:rPr>
  </w:style>
  <w:style w:type="character" w:customStyle="1" w:styleId="a3">
    <w:name w:val="Верхний колонтитул Знак"/>
    <w:basedOn w:val="a0"/>
    <w:uiPriority w:val="99"/>
    <w:qFormat/>
    <w:rsid w:val="000700A3"/>
  </w:style>
  <w:style w:type="character" w:customStyle="1" w:styleId="a4">
    <w:name w:val="Нижний колонтитул Знак"/>
    <w:basedOn w:val="a0"/>
    <w:uiPriority w:val="99"/>
    <w:semiHidden/>
    <w:qFormat/>
    <w:rsid w:val="000700A3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ascii="PT Astra Serif" w:hAnsi="PT Astra Serif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a">
    <w:name w:val="List Paragraph"/>
    <w:basedOn w:val="a"/>
    <w:uiPriority w:val="34"/>
    <w:qFormat/>
    <w:rsid w:val="0026399A"/>
    <w:pPr>
      <w:ind w:left="720"/>
      <w:contextualSpacing/>
    </w:p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semiHidden/>
    <w:unhideWhenUsed/>
    <w:rsid w:val="000700A3"/>
    <w:pPr>
      <w:tabs>
        <w:tab w:val="center" w:pos="4677"/>
        <w:tab w:val="right" w:pos="9355"/>
      </w:tabs>
      <w:spacing w:after="0" w:line="240" w:lineRule="auto"/>
    </w:pPr>
  </w:style>
  <w:style w:type="table" w:styleId="ae">
    <w:name w:val="Table Grid"/>
    <w:basedOn w:val="a1"/>
    <w:uiPriority w:val="59"/>
    <w:rsid w:val="00E11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20E42-1F2A-4CEA-854B-A4CAB774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1375</Words>
  <Characters>7844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2022-11-11T13:38:00Z</cp:lastPrinted>
  <dcterms:created xsi:type="dcterms:W3CDTF">2022-11-14T05:35:00Z</dcterms:created>
  <dcterms:modified xsi:type="dcterms:W3CDTF">2022-11-14T05:35:00Z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